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  <w:jc w:val="center"/>
      </w:pPr>
      <w:r>
        <w:drawing>
          <wp:inline distT="0" distB="0" distL="0" distR="0">
            <wp:extent cx="1428750" cy="1371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00"/>
        <w:jc w:val="center"/>
      </w:pPr>
      <w:r>
        <w:rPr>
          <w:b/>
          <w:bCs/>
          <w:color w:val="8B0000"/>
          <w:sz w:val="56"/>
          <w:szCs w:val="56"/>
        </w:rPr>
        <w:t xml:space="preserve">AMVETS RIDERS</w:t>
      </w:r>
    </w:p>
    <w:p>
      <w:pPr>
        <w:spacing w:after="200"/>
        <w:jc w:val="center"/>
      </w:pPr>
      <w:r>
        <w:rPr>
          <w:b/>
          <w:bCs/>
          <w:color w:val="1A1A1A"/>
          <w:sz w:val="40"/>
          <w:szCs w:val="40"/>
        </w:rPr>
        <w:t xml:space="preserve">TREASURER TRAINING GUIDE</w:t>
      </w:r>
    </w:p>
    <w:p>
      <w:pPr>
        <w:spacing w:after="500"/>
        <w:jc w:val="center"/>
      </w:pPr>
      <w:r>
        <w:rPr>
          <w:i/>
          <w:iCs/>
          <w:color w:val="555555"/>
          <w:sz w:val="26"/>
          <w:szCs w:val="26"/>
        </w:rPr>
        <w:t xml:space="preserve">“Riding in Service to Veterans”</w:t>
      </w:r>
    </w:p>
    <w:p>
      <w:pPr>
        <w:spacing w:after="60"/>
        <w:jc w:val="center"/>
      </w:pPr>
      <w:r>
        <w:rPr>
          <w:color w:val="555555"/>
          <w:sz w:val="20"/>
          <w:szCs w:val="20"/>
        </w:rPr>
        <w:t xml:space="preserve">Covers:</w:t>
      </w:r>
    </w:p>
    <w:p>
      <w:pPr>
        <w:spacing w:after="700"/>
        <w:jc w:val="center"/>
      </w:pPr>
      <w:r>
        <w:rPr>
          <w:i/>
          <w:iCs/>
          <w:color w:val="555555"/>
          <w:sz w:val="20"/>
          <w:szCs w:val="20"/>
        </w:rPr>
        <w:t xml:space="preserve">Position Overview &amp; Duties • IRS Form 990 Compliance • Compliance Checklist • Key Financial Deadlines • Treasurer Transition &amp; Acknowledgement Form • Treasurer Responsibilities Checklist • Sample Budget Report with Monthly Tracking</w:t>
      </w:r>
    </w:p>
    <w:p>
      <w:pPr>
        <w:spacing w:after="40"/>
        <w:jc w:val="center"/>
      </w:pPr>
      <w:r>
        <w:rPr>
          <w:color w:val="555555"/>
          <w:sz w:val="19"/>
          <w:szCs w:val="19"/>
        </w:rPr>
        <w:t xml:space="preserve">Database: amvets-riders-database.web.app</w:t>
      </w:r>
    </w:p>
    <w:p>
      <w:pPr>
        <w:jc w:val="center"/>
      </w:pPr>
      <w:r>
        <w:rPr>
          <w:b/>
          <w:bCs/>
          <w:color w:val="1A1A1A"/>
          <w:sz w:val="20"/>
          <w:szCs w:val="20"/>
        </w:rPr>
        <w:t xml:space="preserve">Updated September 2026</w:t>
      </w:r>
    </w:p>
    <w:p>
      <w:r>
        <w:br w:type="page"/>
      </w:r>
    </w:p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1. Purpose of This Manual</w:t>
      </w:r>
    </w:p>
    <w:p>
      <w:pPr>
        <w:spacing w:after="140"/>
      </w:pPr>
      <w:r>
        <w:t xml:space="preserve">This manual provides standardized guidance for the duties, responsibilities, deadlines, and compliance requirements of the AMVETS Riders Treasurer.</w:t>
      </w:r>
    </w:p>
    <w:p>
      <w:pPr>
        <w:pStyle w:val="Heading2"/>
        <w:spacing w:after="120" w:before="240"/>
      </w:pPr>
      <w:r>
        <w:t xml:space="preserve">Position overview</w:t>
      </w:r>
    </w:p>
    <w:p>
      <w:pPr>
        <w:spacing w:after="140"/>
      </w:pPr>
      <w:r>
        <w:t xml:space="preserve">The Treasurer is the chief financial custodian and is responsible for safeguarding, managing, reporting, and ensuring compliance of all AMVETS Riders funds at the National, Department, and Chapter levels.</w:t>
      </w:r>
    </w:p>
    <w:p>
      <w:pPr>
        <w:pStyle w:val="Heading2"/>
        <w:spacing w:after="120" w:before="240"/>
      </w:pPr>
      <w:r>
        <w:t xml:space="preserve">National, Department, and Chapter Treasurer duties</w:t>
      </w:r>
    </w:p>
    <w:p>
      <w:pPr>
        <w:spacing w:after="140"/>
      </w:pPr>
      <w:r>
        <w:t xml:space="preserve">Treasurers at all levels are responsible for: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Receiving and depositing funds promptly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Maintaining accurate ledgers and bank reconciliations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Providing regular financial reports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Ensuring all remittances and filings meet required deadlines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Cooperating fully with audits and financial reviews</w:t>
      </w:r>
    </w:p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2. IRS Form 990 Compliance</w:t>
      </w:r>
    </w:p>
    <w:p>
      <w:pPr>
        <w:pBdr>
          <w:left w:val="single" w:color="8B0000" w:sz="18" w:space="8"/>
        </w:pBdr>
        <w:spacing w:after="220" w:before="120"/>
        <w:ind w:left="215"/>
      </w:pPr>
      <w:r>
        <w:rPr>
          <w:b/>
          <w:bCs/>
          <w:color w:val="8B0000"/>
        </w:rPr>
        <w:t xml:space="preserve">Filing requirement — </w:t>
      </w:r>
      <w:r>
        <w:rPr>
          <w:color w:val="1A1A1A"/>
        </w:rPr>
        <w:t xml:space="preserve">All applicable AMVETS Riders entities must file IRS Form 990 (990-N, 990-EZ, or 990) no later than the 15th day of the 5th month following the close of the fiscal year. Failure to file for three consecutive years may result in automatic revocation of tax-exempt status.</w:t>
      </w:r>
    </w:p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Appendix A: Treasurer Compliance Checklist</w:t>
      </w:r>
    </w:p>
    <w:p>
      <w:pPr>
        <w:pStyle w:val="Heading2"/>
        <w:spacing w:after="120" w:before="240"/>
      </w:pPr>
      <w:r>
        <w:t xml:space="preserve">Monthly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Deposit all funds promptly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Update ledger with receipts and expenses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Reconcile bank statements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Submit remittances within 30 days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Prepare monthly financial report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Quarterly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Compare budget vs actual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Report variances to leadership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Annually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File IRS Form 990 by deadline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Retain copy of filed 990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Prepare annual financial report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Complete audit before officer transition</w:t>
            </w:r>
          </w:p>
        </w:tc>
      </w:tr>
    </w:tbl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Appendix B: Key Financial Deadlines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Officer receipts submitted: By the 10th of the following month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Dues remittances: Within 30 days of collection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IRS Form 990 filing: 15th day of the 5th month after fiscal year end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Audit and transition: Prior to new officer assuming duties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Revalidation filings: Annually with required documentation</w:t>
      </w:r>
    </w:p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Appendix C: Treasurer Transition and Acknowledgement</w:t>
      </w:r>
    </w:p>
    <w:p>
      <w:pPr>
        <w:pStyle w:val="Heading2"/>
        <w:spacing w:after="120" w:before="240"/>
      </w:pPr>
      <w:r>
        <w:t xml:space="preserve">Purpose</w:t>
      </w:r>
    </w:p>
    <w:p>
      <w:pPr>
        <w:spacing w:after="140"/>
      </w:pPr>
      <w:r>
        <w:t xml:space="preserve">This appendix establishes the required procedure and documentation for transferring Treasurer responsibilities within AMVETS Riders.</w:t>
      </w:r>
    </w:p>
    <w:p>
      <w:pPr>
        <w:pStyle w:val="Heading2"/>
        <w:spacing w:after="120" w:before="240"/>
      </w:pPr>
      <w:r>
        <w:t xml:space="preserve">Treasurer transition requirements</w:t>
      </w:r>
    </w:p>
    <w:p>
      <w:pPr>
        <w:spacing w:after="140"/>
      </w:pPr>
      <w:r>
        <w:t xml:space="preserve">A Treasurer transition must occur whenever a Treasurer completes a term, resigns, is removed, or is replaced.</w:t>
      </w:r>
    </w:p>
    <w:p>
      <w:pPr>
        <w:pStyle w:val="Heading3"/>
        <w:spacing w:after="80" w:before="180"/>
      </w:pPr>
      <w:r>
        <w:t xml:space="preserve">A. Required transition steps</w:t>
      </w:r>
    </w:p>
    <w:p>
      <w:pPr>
        <w:spacing w:after="140"/>
      </w:pPr>
      <w:r>
        <w:rPr>
          <w:b/>
          <w:bCs/>
        </w:rPr>
        <w:t xml:space="preserve">Outgoing Treasurer responsibilities: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Reconcile all bank accounts through final date of service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Post all receipts and expenses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Disclose outstanding checks, bills, and obligations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Ensure IRS filings are current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Prepare and submit a final Treasurer's Report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Participate in required audit or financial review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Transfer all financial records and access</w:t>
      </w:r>
    </w:p>
    <w:p>
      <w:pPr>
        <w:spacing w:after="140"/>
      </w:pPr>
      <w:r>
        <w:rPr>
          <w:b/>
          <w:bCs/>
        </w:rPr>
        <w:t xml:space="preserve">Incoming Treasurer responsibilities: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Review all financial records received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Verify bank balances independently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Confirm access to all financial accounts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Participate in transition audit or review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Sign Treasurer Transition Acknowledgement Form</w:t>
      </w:r>
    </w:p>
    <w:p>
      <w:pPr>
        <w:pStyle w:val="Heading3"/>
        <w:spacing w:after="80" w:before="180"/>
      </w:pPr>
      <w:r>
        <w:t xml:space="preserve">B. Required records and access transfer</w:t>
      </w:r>
    </w:p>
    <w:p>
      <w:pPr>
        <w:spacing w:after="140"/>
      </w:pPr>
      <w:r>
        <w:t xml:space="preserve">Includes ledgers, bank statements, checkbooks, receipts, budgets, IRS Form 990 copies, EIN documentation, and audit reports.</w:t>
      </w:r>
    </w:p>
    <w:p>
      <w:pPr>
        <w:pStyle w:val="Heading3"/>
        <w:spacing w:after="80" w:before="180"/>
      </w:pPr>
      <w:r>
        <w:t xml:space="preserve">C. Banking and authorization changes</w:t>
      </w:r>
    </w:p>
    <w:p>
      <w:pPr>
        <w:spacing w:after="140"/>
      </w:pPr>
      <w:r>
        <w:t xml:space="preserve">Bank and payment platform authorizations must be updated within 10 business days.</w:t>
      </w:r>
    </w:p>
    <w:p>
      <w:pPr>
        <w:pStyle w:val="Heading3"/>
        <w:spacing w:after="80" w:before="180"/>
      </w:pPr>
      <w:r>
        <w:t xml:space="preserve">D. Transition audit / financial review</w:t>
      </w:r>
    </w:p>
    <w:p>
      <w:pPr>
        <w:spacing w:after="140"/>
      </w:pPr>
      <w:r>
        <w:t xml:space="preserve">A transition audit or financial review is required prior to assumption of duties.</w:t>
      </w:r>
    </w:p>
    <w:p>
      <w:pPr>
        <w:pStyle w:val="Heading3"/>
        <w:spacing w:after="80" w:before="180"/>
      </w:pPr>
      <w:r>
        <w:t xml:space="preserve">E. Treasurer Transition Acknowledgement Form</w:t>
      </w:r>
    </w:p>
    <w:p>
      <w:pPr>
        <w:pBdr>
          <w:left w:val="single" w:color="8B0000" w:sz="12" w:space="6"/>
        </w:pBdr>
        <w:spacing w:after="160" w:before="80"/>
        <w:ind w:left="215"/>
      </w:pPr>
      <w:r>
        <w:rPr>
          <w:b/>
          <w:bCs/>
          <w:i/>
          <w:iCs/>
          <w:color w:val="555555"/>
        </w:rPr>
        <w:t xml:space="preserve">Note: </w:t>
      </w:r>
      <w:r>
        <w:rPr>
          <w:i/>
          <w:iCs/>
          <w:color w:val="555555"/>
        </w:rPr>
        <w:t xml:space="preserve">The fillable form below is reproduced from the source guide for use when completing a Treasurer transition. Fill in each blank by hand or in Word before printing or signing.</w:t>
      </w:r>
    </w:p>
    <w:p>
      <w:pPr>
        <w:pStyle w:val="Heading2"/>
        <w:spacing w:after="120" w:before="240"/>
      </w:pPr>
      <w:r>
        <w:t xml:space="preserve">AMVETS Riders Treasurer Transition Acknowledgement Form</w:t>
      </w:r>
    </w:p>
    <w:p>
      <w:pPr>
        <w:spacing w:after="140"/>
      </w:pPr>
      <w:r>
        <w:rPr>
          <w:b/>
          <w:bCs/>
        </w:rPr>
        <w:t xml:space="preserve">Organization Level: </w:t>
      </w:r>
      <w:r>
        <w:t xml:space="preserve">☐ National   ☐ Department   ☐ Chapter</w:t>
      </w:r>
    </w:p>
    <w:p>
      <w:pPr>
        <w:spacing w:after="100"/>
      </w:pPr>
    </w:p>
    <w:p>
      <w:pPr>
        <w:spacing w:after="60"/>
        <w:ind w:left="288"/>
      </w:pPr>
      <w:r>
        <w:t xml:space="preserve">Department/Chapter #: _______________________________</w:t>
      </w:r>
    </w:p>
    <w:p>
      <w:pPr>
        <w:spacing w:after="60"/>
        <w:ind w:left="288"/>
      </w:pPr>
      <w:r>
        <w:t xml:space="preserve">Department/Chapter Name: _______________________________</w:t>
      </w:r>
    </w:p>
    <w:p>
      <w:pPr>
        <w:spacing w:after="100"/>
      </w:pPr>
    </w:p>
    <w:p>
      <w:pPr>
        <w:spacing w:after="60"/>
        <w:ind w:left="288"/>
      </w:pPr>
      <w:r>
        <w:t xml:space="preserve">Outgoing Treasurer Name: _______________________________</w:t>
      </w:r>
    </w:p>
    <w:p>
      <w:pPr>
        <w:spacing w:after="60"/>
        <w:ind w:left="288"/>
      </w:pPr>
      <w:r>
        <w:t xml:space="preserve">Term End Date: _______________________________</w:t>
      </w:r>
    </w:p>
    <w:p>
      <w:pPr>
        <w:spacing w:after="100"/>
      </w:pPr>
    </w:p>
    <w:p>
      <w:pPr>
        <w:spacing w:after="60"/>
        <w:ind w:left="288"/>
      </w:pPr>
      <w:r>
        <w:t xml:space="preserve">Incoming Treasurer Name: _______________________________</w:t>
      </w:r>
    </w:p>
    <w:p>
      <w:pPr>
        <w:spacing w:after="60"/>
        <w:ind w:left="288"/>
      </w:pPr>
      <w:r>
        <w:t xml:space="preserve">Term Start Date: _______________________________</w:t>
      </w:r>
    </w:p>
    <w:p>
      <w:pPr>
        <w:spacing w:after="100"/>
      </w:pPr>
    </w:p>
    <w:p>
      <w:pPr>
        <w:spacing w:after="140"/>
      </w:pPr>
      <w:r>
        <w:t xml:space="preserve">By signing below, we certify that all required financial records and access have been transferred and reviewed.</w:t>
      </w:r>
    </w:p>
    <w:p>
      <w:pPr>
        <w:spacing w:after="60"/>
        <w:ind w:left="288"/>
      </w:pPr>
      <w:r>
        <w:t xml:space="preserve">Outgoing Treasurer Signature: _______________________  Date: _____________</w:t>
      </w:r>
    </w:p>
    <w:p>
      <w:pPr>
        <w:spacing w:after="60"/>
        <w:ind w:left="288"/>
      </w:pPr>
      <w:r>
        <w:t xml:space="preserve">Incoming Treasurer Signature: _______________________  Date: _____________</w:t>
      </w:r>
    </w:p>
    <w:p>
      <w:pPr>
        <w:spacing w:after="60"/>
        <w:ind w:left="288"/>
      </w:pPr>
      <w:r>
        <w:t xml:space="preserve">Commander / President Signature (Recommended): _______________________  Date: _____________</w:t>
      </w:r>
    </w:p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Appendix D: Treasurer Transition Checklist</w:t>
      </w:r>
    </w:p>
    <w:p>
      <w:pPr>
        <w:pStyle w:val="Heading2"/>
        <w:spacing w:after="120" w:before="240"/>
      </w:pPr>
      <w:r>
        <w:t xml:space="preserve">Outgoing Treasurer Checklist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All bank accounts reconciled through final date of service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All receipts and expenses posted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Outstanding checks, bills, and obligations disclosed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IRS filings current (Form 990 if applicable)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Final Treasurer's Report completed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Transition audit or review completed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All records and access transferred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Incoming Treasurer Checklist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Financial records reviewed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Bank balances verified independently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Access confirmed to all bank and payment platforms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Transition audit or review acknowledged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Treasurer Transition Acknowledgement Form signed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Banking and Authorization Checklist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Outgoing Treasurer removed from bank accounts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Incoming Treasurer added as authorized signer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Signature cards updated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Dual-signature requirements verified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Online payment platforms updated</w:t>
            </w:r>
          </w:p>
        </w:tc>
      </w:tr>
    </w:tbl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Appendix E: Treasurer Responsibilities Checklist</w:t>
      </w:r>
    </w:p>
    <w:p>
      <w:pPr>
        <w:pStyle w:val="Heading2"/>
        <w:spacing w:after="120" w:before="240"/>
      </w:pPr>
      <w:r>
        <w:t xml:space="preserve">Financial Oversight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Maintain accurate and up-to-date financial records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Track all income and expenses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Ensure funds are used per By-Laws and SOPs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Banking &amp; Account Management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Maintain authorized signers on bank accounts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Reconcile bank statements monthly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No commingling of personal and Riders funds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Reporting &amp; Transparency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Provide Treasurer's Report at each meeting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Report beginning balance, income, expenses, and ending balance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Maintain transparency with officers and membership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Budget &amp; Planning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Assist in preparing the annual budget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Monitor spending against approved budget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Compliance &amp; Filings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File IRS Form 990 / 990-N / 990-EZ by required deadline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Submit required state filings on time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Retain copies of filings and confirmations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Fundraising Support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Record fundraiser income and expenses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Ensure funds are allocated to intended causes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Record Retention &amp; Transition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Maintain receipts and deposit records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Transfer records to incoming Treasurer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Ethical Standards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352"/>
      </w:tblGrid>
      <w:tr>
        <w:trPr>
          <w:tblHeader/>
        </w:trPr>
        <w:tc>
          <w:tcPr>
            <w:tcW w:type="dxa" w:w="72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835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Requirement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Act with integrity and accountability</w:t>
            </w:r>
          </w:p>
        </w:tc>
      </w:tr>
      <w:tr>
        <w:tc>
          <w:tcPr>
            <w:tcW w:type="dxa" w:w="72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Avoid conflicts of interest</w:t>
            </w:r>
          </w:p>
        </w:tc>
      </w:tr>
      <w:tr>
        <w:tc>
          <w:tcPr>
            <w:tcW w:type="dxa" w:w="72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☐</w:t>
            </w:r>
          </w:p>
        </w:tc>
        <w:tc>
          <w:tcPr>
            <w:tcW w:type="dxa" w:w="835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Safeguard Riders assets and reputation</w:t>
            </w:r>
          </w:p>
        </w:tc>
      </w:tr>
    </w:tbl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Appendix F: Sample Budget Report with Monthly Tracking</w:t>
      </w:r>
    </w:p>
    <w:p>
      <w:pPr>
        <w:pStyle w:val="Heading2"/>
        <w:spacing w:after="120" w:before="240"/>
      </w:pPr>
      <w:r>
        <w:t xml:space="preserve">AMVETS Riders — Sample Budget Report with Monthly Tracking</w:t>
      </w:r>
    </w:p>
    <w:p>
      <w:pPr>
        <w:spacing w:after="60"/>
        <w:ind w:left="288"/>
      </w:pPr>
      <w:r>
        <w:t xml:space="preserve">Chapter/Department: _______________________________</w:t>
      </w:r>
    </w:p>
    <w:p>
      <w:pPr>
        <w:spacing w:after="60"/>
        <w:ind w:left="288"/>
      </w:pPr>
      <w:r>
        <w:t xml:space="preserve">Fiscal Year: _______________________________</w:t>
      </w:r>
    </w:p>
    <w:p>
      <w:pPr>
        <w:spacing w:after="60"/>
        <w:ind w:left="288"/>
      </w:pPr>
      <w:r>
        <w:t xml:space="preserve">Prepared by (Treasurer): _______________________________</w:t>
      </w:r>
    </w:p>
    <w:p>
      <w:pPr>
        <w:spacing w:after="60"/>
        <w:ind w:left="288"/>
      </w:pPr>
      <w:r>
        <w:t xml:space="preserve">Date Presented: _______________________________</w:t>
      </w:r>
    </w:p>
    <w:p>
      <w:pPr>
        <w:pStyle w:val="Heading2"/>
        <w:spacing w:after="120" w:before="240"/>
      </w:pPr>
      <w:r>
        <w:t xml:space="preserve">Treasurer notes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All income and expenses must comply with AMVETS Riders By-Laws and SOPs.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funds may be spent without proper approval.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Maintain receipts, invoices, and deposit records.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Reconcile bank statements monthly.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Track actual income and expenses against the approved budget.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Provide a Treasurer's Report at each regular meeting.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Ensure transparency and accountability at all times.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Transfer all financial records to the incoming Treasurer.</w:t>
      </w:r>
    </w:p>
    <w:p>
      <w:pPr>
        <w:pStyle w:val="Heading2"/>
        <w:spacing w:after="120" w:before="240"/>
      </w:pPr>
      <w:r>
        <w:t xml:space="preserve">Annual budget summary</w:t>
      </w:r>
    </w:p>
    <w:tbl>
      <w:tblPr>
        <w:tblW w:type="dxa" w:w="921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55"/>
        <w:gridCol w:w="2880"/>
        <w:gridCol w:w="2880"/>
      </w:tblGrid>
      <w:tr>
        <w:trPr>
          <w:tblHeader/>
        </w:trPr>
        <w:tc>
          <w:tcPr>
            <w:tcW w:type="dxa" w:w="3455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Category</w:t>
            </w:r>
          </w:p>
        </w:tc>
        <w:tc>
          <w:tcPr>
            <w:tcW w:type="dxa" w:w="288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Annual Budgeted Amount</w:t>
            </w:r>
          </w:p>
        </w:tc>
        <w:tc>
          <w:tcPr>
            <w:tcW w:type="dxa" w:w="2880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3455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Membership Dues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Fundraisers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Donations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Merchandise Sales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Sponsorships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Administrative Expenses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Banking &amp; Fees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Insurance / Licensing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Event Expenses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Charitable Contributions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Scholarships / Veteran Support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Travel / Convention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55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Miscellaneous / Contingency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2880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Monthly actual vs. budget tracking</w:t>
      </w:r>
    </w:p>
    <w:p>
      <w:pPr>
        <w:spacing w:after="140"/>
      </w:pPr>
      <w:r>
        <w:t xml:space="preserve">Track monthly financial activity against the approved budget.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Month</w:t>
            </w:r>
          </w:p>
        </w:tc>
        <w:tc>
          <w:tcPr>
            <w:tcW w:type="dxa" w:w="187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Budgeted Amount</w:t>
            </w:r>
          </w:p>
        </w:tc>
        <w:tc>
          <w:tcPr>
            <w:tcW w:type="dxa" w:w="187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Actual Amount</w:t>
            </w:r>
          </w:p>
        </w:tc>
        <w:tc>
          <w:tcPr>
            <w:tcW w:type="dxa" w:w="187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Variance (+/-)</w:t>
            </w:r>
          </w:p>
        </w:tc>
        <w:tc>
          <w:tcPr>
            <w:tcW w:type="dxa" w:w="1872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January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February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March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April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May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June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July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August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September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October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November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December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$</w:t>
            </w:r>
          </w:p>
        </w:tc>
        <w:tc>
          <w:tcPr>
            <w:tcW w:type="dxa" w:w="1872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t xml:space="preserve">Approval</w:t>
      </w:r>
    </w:p>
    <w:tbl>
      <w:tblPr>
        <w:tblW w:type="dxa" w:w="921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4"/>
        <w:gridCol w:w="2304"/>
        <w:gridCol w:w="2304"/>
        <w:gridCol w:w="2304"/>
      </w:tblGrid>
      <w:tr>
        <w:trPr>
          <w:tblHeader/>
        </w:trPr>
        <w:tc>
          <w:tcPr>
            <w:tcW w:type="dxa" w:w="2304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Position</w:t>
            </w:r>
          </w:p>
        </w:tc>
        <w:tc>
          <w:tcPr>
            <w:tcW w:type="dxa" w:w="2304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304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2304"/>
            <w:shd w:fill="8B000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c>
          <w:tcPr>
            <w:tcW w:type="dxa" w:w="2304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President</w:t>
            </w:r>
          </w:p>
        </w:tc>
        <w:tc>
          <w:tcPr>
            <w:tcW w:type="dxa" w:w="2304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304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304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4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Treasurer</w:t>
            </w:r>
          </w:p>
        </w:tc>
        <w:tc>
          <w:tcPr>
            <w:tcW w:type="dxa" w:w="2304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304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304"/>
            <w:shd w:fill="FFFFF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4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Secretary</w:t>
            </w:r>
          </w:p>
        </w:tc>
        <w:tc>
          <w:tcPr>
            <w:tcW w:type="dxa" w:w="2304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304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304"/>
            <w:shd w:fill="F5F5F5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8B0000" w:sz="6" w:space="4"/>
        </w:pBdr>
        <w:spacing w:after="160" w:before="360"/>
      </w:pPr>
      <w:r>
        <w:t xml:space="preserve">Closing Statement and Call to Action</w:t>
      </w:r>
    </w:p>
    <w:p>
      <w:pPr>
        <w:spacing w:before="100"/>
        <w:jc w:val="center"/>
      </w:pPr>
      <w:r>
        <w:drawing>
          <wp:inline distT="0" distB="0" distL="0" distR="0">
            <wp:extent cx="1143000" cy="1095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 w:before="200"/>
        <w:jc w:val="center"/>
      </w:pPr>
      <w:r>
        <w:rPr>
          <w:b/>
          <w:bCs/>
          <w:color w:val="8B0000"/>
          <w:sz w:val="24"/>
          <w:szCs w:val="24"/>
        </w:rPr>
        <w:t xml:space="preserve">The role of Treasurer is critical to the integrity and success of the AMVETS Riders.</w:t>
      </w:r>
    </w:p>
    <w:p>
      <w:pPr>
        <w:spacing w:after="140"/>
      </w:pPr>
      <w:r>
        <w:t xml:space="preserve">Your accuracy, accountability, and attention to detail ensure the financial strength of this organization.</w:t>
      </w:r>
    </w:p>
    <w:p>
      <w:pPr>
        <w:spacing w:before="200"/>
        <w:jc w:val="center"/>
      </w:pPr>
      <w:r>
        <w:rPr>
          <w:b/>
          <w:bCs/>
          <w:color w:val="8B0000"/>
          <w:sz w:val="24"/>
          <w:szCs w:val="24"/>
        </w:rPr>
        <w:t xml:space="preserve">Loyalty – Respect – Brotherhood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  <w:lvl w:ilvl="1" w15:tentative="1">
      <w:start w:val="1"/>
      <w:numFmt w:val="bullet"/>
      <w:lvlText w:val="–"/>
      <w:lvlJc w:val="left"/>
      <w:pPr>
        <w:ind w:left="1008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8B0000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A1A1A"/>
      <w:sz w:val="24"/>
      <w:szCs w:val="24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i/>
      <w:iCs/>
      <w:color w:val="1A1A1A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385d0aef52d32607a5d356088013465b4e0d5ca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2026-09-07T18:53:26.562Z</dcterms:created>
  <dcterms:modified xsi:type="dcterms:W3CDTF">2026-09-07T18:53:26.569Z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