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color w:val="000000"/>
          <w:sz w:val="19"/>
        </w:rPr>
        <w:t>AMVETS RIDERS</w:t>
      </w:r>
    </w:p>
    <w:p>
      <w:pPr>
        <w:pStyle w:val="Title"/>
        <w:spacing w:after="60"/>
        <w:jc w:val="center"/>
      </w:pPr>
      <w:r>
        <w:rPr>
          <w:rFonts w:ascii="Arial" w:hAnsi="Arial"/>
          <w:b/>
          <w:color w:val="000000"/>
          <w:sz w:val="41"/>
        </w:rPr>
        <w:t>AMVETS Riders Vest Patch Placement Guide</w:t>
      </w:r>
    </w:p>
    <w:p>
      <w:pPr>
        <w:spacing w:after="180"/>
        <w:jc w:val="center"/>
      </w:pPr>
      <w:r>
        <w:rPr>
          <w:rFonts w:ascii="Arial" w:hAnsi="Arial"/>
          <w:color w:val="555555"/>
          <w:sz w:val="21"/>
        </w:rPr>
        <w:t>Front and Back Placement Standards</w:t>
      </w:r>
    </w:p>
    <w:p>
      <w:pPr>
        <w:spacing w:after="100" w:line="259" w:lineRule="auto"/>
      </w:pPr>
      <w:r>
        <w:rPr>
          <w:rFonts w:ascii="Arial" w:hAnsi="Arial"/>
          <w:color w:val="000000"/>
          <w:sz w:val="21"/>
        </w:rPr>
        <w:t>This guide shows the authorized placement of patches and rockers on the AMVETS Riders vest. Placement must follow the current governing uniform standard.</w:t>
      </w:r>
    </w:p>
    <w:p>
      <w:pPr>
        <w:pStyle w:val="Heading1"/>
        <w:keepNext/>
        <w:spacing w:before="80" w:after="80"/>
      </w:pPr>
      <w:r>
        <w:rPr>
          <w:rFonts w:ascii="Arial" w:hAnsi="Arial"/>
          <w:b/>
          <w:color w:val="000000"/>
          <w:sz w:val="29"/>
        </w:rPr>
        <w:t>Front of Vest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United States Flag patch: over the heart and at the highest elevation on the front.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Officer identification bars: directly below the flag as applicable.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AMVETS parent organization patch: authorized right-chest position.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POW-MIA patch: authorized upper-front position, above the parent organization hat patch when that patch is worn.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No side patches are permitted.</w:t>
      </w:r>
    </w:p>
    <w:p>
      <w:pPr>
        <w:spacing w:before="60" w:after="0"/>
        <w:jc w:val="center"/>
      </w:pPr>
      <w:r>
        <w:drawing>
          <wp:inline xmlns:a="http://schemas.openxmlformats.org/drawingml/2006/main" xmlns:pic="http://schemas.openxmlformats.org/drawingml/2006/picture">
            <wp:extent cx="2542032" cy="3813048"/>
            <wp:docPr id="1" name="Picture 1" descr="Front of a black leather AMVETS Riders vest showing approved patch placemen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289366-e86b-4032-82a4-ff2a71ed81bb.png"/>
                    <pic:cNvPicPr/>
                  </pic:nvPicPr>
                  <pic:blipFill>
                    <a:blip r:embed="rId9"/>
                    <a:srcRect l="37931" t="33225" r="33333" b="5997"/>
                    <a:stretch>
                      <a:fillRect/>
                    </a:stretch>
                  </pic:blipFill>
                  <pic:spPr>
                    <a:xfrm>
                      <a:off x="0" y="0"/>
                      <a:ext cx="2542032" cy="3813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0"/>
        <w:jc w:val="center"/>
      </w:pPr>
      <w:r>
        <w:rPr>
          <w:rFonts w:ascii="Arial" w:hAnsi="Arial"/>
          <w:i/>
          <w:color w:val="555555"/>
          <w:sz w:val="18"/>
        </w:rPr>
        <w:t>Placement example - follow the current governing uniform standard.</w:t>
      </w:r>
    </w:p>
    <w:p>
      <w:r>
        <w:br w:type="page"/>
      </w:r>
    </w:p>
    <w:p>
      <w:pPr>
        <w:pStyle w:val="Heading1"/>
        <w:keepNext/>
        <w:spacing w:before="0" w:after="80"/>
      </w:pPr>
      <w:r>
        <w:rPr>
          <w:rFonts w:ascii="Arial" w:hAnsi="Arial"/>
          <w:b/>
          <w:color w:val="000000"/>
          <w:sz w:val="34"/>
        </w:rPr>
        <w:t>Back of Vest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Top rocker: sewn directly above and touching the center patch.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Center patch: official AMVETS Riders emblem in an authorized size.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Bottom rocker: sewn directly below and touching the center patch.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Rockers must touch the center patch with no gaps.</w:t>
      </w:r>
    </w:p>
    <w:p>
      <w:pPr>
        <w:pStyle w:val="ListBullet"/>
        <w:spacing w:after="80" w:line="250" w:lineRule="auto"/>
        <w:ind w:left="432" w:hanging="245"/>
      </w:pPr>
      <w:r>
        <w:rPr>
          <w:rFonts w:ascii="Arial" w:hAnsi="Arial"/>
          <w:color w:val="000000"/>
          <w:sz w:val="21"/>
        </w:rPr>
        <w:t>No other patches are permitted on the back.</w:t>
      </w:r>
    </w:p>
    <w:p>
      <w:pPr>
        <w:spacing w:before="240" w:after="0"/>
        <w:jc w:val="center"/>
      </w:pPr>
      <w:r>
        <w:drawing>
          <wp:inline xmlns:a="http://schemas.openxmlformats.org/drawingml/2006/main" xmlns:pic="http://schemas.openxmlformats.org/drawingml/2006/picture">
            <wp:extent cx="2907792" cy="3849624"/>
            <wp:docPr id="2" name="Picture 2" descr="Back of a black leather AMVETS Riders vest showing the center patch and touching rocker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06b5d8-cb56-46af-acff-31328ead5571.png"/>
                    <pic:cNvPicPr/>
                  </pic:nvPicPr>
                  <pic:blipFill>
                    <a:blip r:embed="rId10"/>
                    <a:srcRect l="29722" t="7188" r="30972" b="13531"/>
                    <a:stretch>
                      <a:fillRect/>
                    </a:stretch>
                  </pic:blipFill>
                  <pic:spPr>
                    <a:xfrm>
                      <a:off x="0" y="0"/>
                      <a:ext cx="2907792" cy="3849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0"/>
        <w:jc w:val="center"/>
      </w:pPr>
      <w:r>
        <w:rPr>
          <w:rFonts w:ascii="Arial" w:hAnsi="Arial"/>
          <w:i/>
          <w:color w:val="555555"/>
          <w:sz w:val="18"/>
        </w:rPr>
        <w:t>Placement example - Chapter/Post and City/Department rockers are shown as placeholders.</w:t>
      </w:r>
    </w:p>
    <w:sectPr w:rsidR="00FC693F" w:rsidRPr="0006063C" w:rsidSect="00034616">
      <w:pgSz w:w="12240" w:h="15840"/>
      <w:pgMar w:top="893" w:right="1181" w:bottom="835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AMVETS Riders Vest Patch Placement Guide</dc:title>
  <dc:subject>Front and back vest patch placement standards</dc:subject>
  <dc:creator>AMVETS Riders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